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9E7" w:rsidRDefault="00D139E7" w:rsidP="00033A7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139E7">
        <w:rPr>
          <w:rFonts w:ascii="Times New Roman" w:hAnsi="Times New Roman" w:cs="Times New Roman"/>
          <w:b/>
          <w:sz w:val="24"/>
          <w:szCs w:val="24"/>
          <w:lang w:val="ru-RU"/>
        </w:rPr>
        <w:drawing>
          <wp:inline distT="0" distB="0" distL="0" distR="0">
            <wp:extent cx="6097078" cy="9702642"/>
            <wp:effectExtent l="19050" t="0" r="0" b="0"/>
            <wp:docPr id="1" name="Рисунок 1" descr="C:\Users\Admin\Desktop\Положение  об Общем собрании родител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ложение  об Общем собрании родителей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100228" cy="9707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9E7" w:rsidRDefault="00D139E7" w:rsidP="00033A7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- осуществляет  вовлечение родителей в процесс управления Учреждением;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рекомендует темы (вопросы) для обсуждения на родительских собраниях групп Учреждения;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участвует в планировании, организации и проведении совместных мероприятий, праздников, конкурсов, соревнований, и т.д.;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обсуждает сложные или конфликтные ситуации; рассматривает актуальные педагогические проблемы;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избирает членов комиссии по урегулированию споров между участниками образовательных отношений от родителей (законных представителей) воспитанников Учреждения.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Общее собрание родителей проводится не реже 1 раза в год.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Общее собрание родителей выбирает из своего состава председателя, который проводит его заседания и подписывает его решения. Для ведения протоколов заседаний Общего собрания родителей и подсчета голосов из его членов избирается секретарь (делопроизводитель).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Общее собрание родителей созывается по инициативе родительского комитета Учреждения, заведующего Учреждением.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Решения Общего собрания родителей Учреждения принимается простым большинством голосов, и оформляются протоколом, который подписывается председателем и секретарем Общего собрания родителей Учреждения.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033A75" w:rsidRDefault="00033A75" w:rsidP="00033A75">
      <w:pPr>
        <w:pStyle w:val="a3"/>
        <w:ind w:left="108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3.Групповые родительские собрания.</w:t>
      </w:r>
    </w:p>
    <w:p w:rsidR="00033A75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Компетенция групповых родительских собраний:</w:t>
      </w:r>
    </w:p>
    <w:p w:rsidR="00033A75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вносят предложения в план работы Учреждения, в Программу развития Учреждения;</w:t>
      </w:r>
    </w:p>
    <w:p w:rsidR="00033A75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-взаимодействуют с общественными организациями по вопросам пропаганды традиций Учреждения, семейного воспитания;</w:t>
      </w:r>
    </w:p>
    <w:p w:rsidR="00033A75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заслушивают отчеты заведующего Учреждением;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инициируют проведение семинаров для родителей (законных представителей) воспитанников;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осуществляют вовлечение родителей в процесс управления Учреждением;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участвуют в планировании, организации и проведении совместных мероприятий, праздников, конкурсов, соревнований и т.д.;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обсуждают сложные или конфликтные ситуации; рассматривают актуальные педагогические проблемы;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планируют работу в группе;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рассматривают методы и способы эффективного сотрудничества Учреждения и семь;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подводят итоги работы за определенный период;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выбирают членов родительского комитета группы и представителя в Совет родителей Учреждения.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Групповые родительские собрания проводятся не реже 3 раз в год.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Каждое групповое родительское  собрание выбирает из своего состава председателя, который проводит его заседания и подписывает его решения. Для ведения протоколов заседаний каждого группового родительского собрания и подсчета голосов из его членов избирается секретарь (делопроизводитель).</w:t>
      </w:r>
    </w:p>
    <w:p w:rsidR="00033A75" w:rsidRDefault="00033A75" w:rsidP="00033A75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    Решение групповых родительских собраний Учреждения принимается простым большинством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голосов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и оформляются протоколом, который подписывается председателем и секретарем.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DC6FCC">
        <w:rPr>
          <w:rFonts w:ascii="Times New Roman" w:hAnsi="Times New Roman" w:cs="Times New Roman"/>
          <w:b/>
          <w:sz w:val="24"/>
          <w:szCs w:val="24"/>
          <w:lang w:val="ru-RU"/>
        </w:rPr>
        <w:t>4.</w:t>
      </w:r>
      <w:r w:rsidRPr="00DC6FCC">
        <w:rPr>
          <w:rFonts w:ascii="Times New Roman" w:hAnsi="Times New Roman" w:cs="Times New Roman"/>
          <w:b/>
          <w:sz w:val="24"/>
          <w:szCs w:val="24"/>
          <w:lang w:val="ru-RU"/>
        </w:rPr>
        <w:tab/>
        <w:t>Ответственность Общего собрания родителей.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.1.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ab/>
        <w:t xml:space="preserve">Общее собрание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родителей 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 xml:space="preserve">несет ответственность </w:t>
      </w:r>
      <w:proofErr w:type="gramStart"/>
      <w:r w:rsidRPr="00DC6FCC">
        <w:rPr>
          <w:rFonts w:ascii="Times New Roman" w:hAnsi="Times New Roman" w:cs="Times New Roman"/>
          <w:sz w:val="24"/>
          <w:szCs w:val="24"/>
          <w:lang w:val="ru-RU"/>
        </w:rPr>
        <w:t>за</w:t>
      </w:r>
      <w:proofErr w:type="gramEnd"/>
      <w:r w:rsidRPr="00DC6FC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FCC">
        <w:rPr>
          <w:rFonts w:ascii="Times New Roman" w:hAnsi="Times New Roman" w:cs="Times New Roman"/>
          <w:sz w:val="24"/>
          <w:szCs w:val="24"/>
          <w:lang w:val="ru-RU"/>
        </w:rPr>
        <w:t>- компетентность принимаемых решений;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FCC">
        <w:rPr>
          <w:rFonts w:ascii="Times New Roman" w:hAnsi="Times New Roman" w:cs="Times New Roman"/>
          <w:sz w:val="24"/>
          <w:szCs w:val="24"/>
          <w:lang w:val="ru-RU"/>
        </w:rPr>
        <w:t>- выполнение, выполнение не в полном объеме или не выполнение закрепленных за ним компетенций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5</w:t>
      </w:r>
      <w:r w:rsidRPr="00DC6FCC">
        <w:rPr>
          <w:rFonts w:ascii="Times New Roman" w:hAnsi="Times New Roman" w:cs="Times New Roman"/>
          <w:b/>
          <w:sz w:val="24"/>
          <w:szCs w:val="24"/>
          <w:lang w:val="ru-RU"/>
        </w:rPr>
        <w:t>. Документация Общего собрания родителей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 xml:space="preserve">.1. Заседания Общего собрания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родителей 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оформляются протокольно.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.2. Протоколы подписываются председателем и секретарем Общего собрания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3A75" w:rsidRPr="00D30250" w:rsidRDefault="00033A75" w:rsidP="00033A75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6</w:t>
      </w:r>
      <w:r w:rsidRPr="00D30250">
        <w:rPr>
          <w:rFonts w:ascii="Times New Roman" w:hAnsi="Times New Roman" w:cs="Times New Roman"/>
          <w:b/>
          <w:sz w:val="24"/>
          <w:szCs w:val="24"/>
          <w:lang w:val="ru-RU"/>
        </w:rPr>
        <w:t>. Порядок изменения Положения об Общем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родительском</w:t>
      </w:r>
      <w:r w:rsidRPr="00D30250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собрании.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.1. Положение об Общем собрании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, изм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енения (дополнения) согласовывается Общим собранием родителей Учреждения 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 xml:space="preserve">после предварительного обсуждения. Положение об Общем собрании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родителей 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считается принятым, если за него проголосовали не менее 2/3 участников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Общего собрания родителей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6.2. Положение об О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бщем собрании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родителей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, изменения (дополнения) к нему регистрируются в установленном порядке.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6.3. Положение об О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 xml:space="preserve">бщем собрании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родителей 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вступает в силу со дня его утверждения приказом заведующего Учреждением.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DC6FCC">
        <w:rPr>
          <w:rFonts w:ascii="Times New Roman" w:hAnsi="Times New Roman" w:cs="Times New Roman"/>
          <w:sz w:val="24"/>
          <w:szCs w:val="24"/>
          <w:lang w:val="ru-RU"/>
        </w:rPr>
        <w:t>.4. Срок данного Положения не ограничен. Положение действует до принятия нового.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C6FCC">
        <w:rPr>
          <w:rFonts w:ascii="Times New Roman" w:hAnsi="Times New Roman" w:cs="Times New Roman"/>
          <w:sz w:val="24"/>
          <w:szCs w:val="24"/>
          <w:lang w:val="ru-RU"/>
        </w:rPr>
        <w:t>Примечание: при отмене, изменениях (дополнениях) вышеуказанных нормативных актов Учреждение руководствуется соответственно вновь принятыми нормативными актами или нормативно-правовыми актами с учетом внесенных изменений (дополнений)</w:t>
      </w: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3A75" w:rsidRPr="00DC6FCC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3A75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33A75" w:rsidRPr="00B37476" w:rsidRDefault="00033A75" w:rsidP="00033A7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D21A6A" w:rsidRPr="00033A75" w:rsidRDefault="00D21A6A">
      <w:pPr>
        <w:rPr>
          <w:lang w:val="ru-RU"/>
        </w:rPr>
      </w:pPr>
    </w:p>
    <w:sectPr w:rsidR="00D21A6A" w:rsidRPr="00033A75" w:rsidSect="00D139E7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33A75"/>
    <w:rsid w:val="00033A75"/>
    <w:rsid w:val="00D139E7"/>
    <w:rsid w:val="00D21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A75"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3A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13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9E7"/>
    <w:rPr>
      <w:rFonts w:ascii="Tahoma" w:hAnsi="Tahoma" w:cs="Tahoma"/>
      <w:sz w:val="16"/>
      <w:szCs w:val="16"/>
      <w:lang w:val="tt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597</Words>
  <Characters>3405</Characters>
  <Application>Microsoft Office Word</Application>
  <DocSecurity>0</DocSecurity>
  <Lines>28</Lines>
  <Paragraphs>7</Paragraphs>
  <ScaleCrop>false</ScaleCrop>
  <Company>HP</Company>
  <LinksUpToDate>false</LinksUpToDate>
  <CharactersWithSpaces>3995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2019-02-26T16:19:00Z</dcterms:created>
  <dcterms:modified xsi:type="dcterms:W3CDTF">2019-02-26T16:23:00Z</dcterms:modified>
</cp:coreProperties>
</file>